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B0" w:rsidRDefault="00851AB0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DA3F5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ПАСПОРТ</w:t>
      </w:r>
    </w:p>
    <w:p w:rsidR="00B2394A" w:rsidRPr="00DA3F53" w:rsidRDefault="008841AE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="00B2394A"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F13DA5" w:rsidRPr="00DA3F53" w:rsidRDefault="00F13DA5" w:rsidP="00F13D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A3F53">
        <w:rPr>
          <w:rFonts w:ascii="Times New Roman" w:eastAsia="MS Mincho" w:hAnsi="Times New Roman" w:cs="Times New Roman"/>
          <w:sz w:val="28"/>
          <w:szCs w:val="28"/>
          <w:lang w:eastAsia="ru-RU"/>
        </w:rPr>
        <w:t>Развитие торговли в городском округе «город Дербент»</w:t>
      </w:r>
    </w:p>
    <w:p w:rsidR="00B2394A" w:rsidRPr="00DA3F53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DA3F5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</w:t>
      </w:r>
      <w:r w:rsidR="001A7B91"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Общие сведения</w:t>
      </w:r>
    </w:p>
    <w:p w:rsidR="00B2394A" w:rsidRPr="00DA3F5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3244"/>
        <w:gridCol w:w="3544"/>
        <w:gridCol w:w="3685"/>
      </w:tblGrid>
      <w:tr w:rsidR="00B2394A" w:rsidRPr="00DA3F53" w:rsidTr="00F13DA5">
        <w:tc>
          <w:tcPr>
            <w:tcW w:w="3702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направления</w:t>
            </w:r>
          </w:p>
        </w:tc>
        <w:tc>
          <w:tcPr>
            <w:tcW w:w="10473" w:type="dxa"/>
            <w:gridSpan w:val="3"/>
            <w:shd w:val="clear" w:color="auto" w:fill="auto"/>
          </w:tcPr>
          <w:p w:rsidR="00B2394A" w:rsidRPr="00DA3F53" w:rsidRDefault="00063BA8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F13DA5"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торговли в городском округе «город Дербент»</w:t>
            </w:r>
          </w:p>
        </w:tc>
      </w:tr>
      <w:tr w:rsidR="00B2394A" w:rsidRPr="00DA3F53" w:rsidTr="00F13DA5">
        <w:tc>
          <w:tcPr>
            <w:tcW w:w="3702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Краткое наименование </w:t>
            </w:r>
            <w:r w:rsidR="008841AE"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3244" w:type="dxa"/>
            <w:shd w:val="clear" w:color="auto" w:fill="auto"/>
          </w:tcPr>
          <w:p w:rsidR="00B2394A" w:rsidRPr="00DA3F53" w:rsidRDefault="00F13DA5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Развитие торговли в городском округе «город Дербент»</w:t>
            </w:r>
          </w:p>
        </w:tc>
        <w:tc>
          <w:tcPr>
            <w:tcW w:w="3544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 начала и окончания проекта</w:t>
            </w:r>
          </w:p>
        </w:tc>
        <w:tc>
          <w:tcPr>
            <w:tcW w:w="3685" w:type="dxa"/>
            <w:shd w:val="clear" w:color="auto" w:fill="auto"/>
          </w:tcPr>
          <w:p w:rsidR="00F13DA5" w:rsidRPr="00DA3F53" w:rsidRDefault="00F13DA5" w:rsidP="00F13D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8.01.2018г- 25.12.2018 г.</w:t>
            </w:r>
          </w:p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BA8" w:rsidRPr="00DA3F53" w:rsidTr="00F13DA5">
        <w:tc>
          <w:tcPr>
            <w:tcW w:w="3702" w:type="dxa"/>
            <w:shd w:val="clear" w:color="auto" w:fill="auto"/>
          </w:tcPr>
          <w:p w:rsidR="00063BA8" w:rsidRPr="00DA3F53" w:rsidRDefault="00063BA8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муниципального приоритетного проекта </w:t>
            </w:r>
          </w:p>
        </w:tc>
        <w:tc>
          <w:tcPr>
            <w:tcW w:w="10473" w:type="dxa"/>
            <w:gridSpan w:val="3"/>
            <w:shd w:val="clear" w:color="auto" w:fill="auto"/>
          </w:tcPr>
          <w:p w:rsidR="00063BA8" w:rsidRPr="00DA3F53" w:rsidRDefault="00063BA8" w:rsidP="000D6BB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Фарманов Р.Ф.- заместитель главы администрации</w:t>
            </w:r>
          </w:p>
        </w:tc>
      </w:tr>
      <w:tr w:rsidR="00063BA8" w:rsidRPr="00DA3F53" w:rsidTr="00F13DA5">
        <w:tc>
          <w:tcPr>
            <w:tcW w:w="3702" w:type="dxa"/>
            <w:shd w:val="clear" w:color="auto" w:fill="auto"/>
          </w:tcPr>
          <w:p w:rsidR="00063BA8" w:rsidRPr="00DA3F53" w:rsidRDefault="00063BA8" w:rsidP="00DF08D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Функциональный заказчик </w:t>
            </w:r>
          </w:p>
        </w:tc>
        <w:tc>
          <w:tcPr>
            <w:tcW w:w="10473" w:type="dxa"/>
            <w:gridSpan w:val="3"/>
            <w:shd w:val="clear" w:color="auto" w:fill="auto"/>
          </w:tcPr>
          <w:p w:rsidR="00063BA8" w:rsidRPr="00DA3F53" w:rsidRDefault="00063BA8" w:rsidP="000D6BB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063BA8" w:rsidRPr="00DA3F53" w:rsidTr="00F13DA5">
        <w:tc>
          <w:tcPr>
            <w:tcW w:w="3702" w:type="dxa"/>
            <w:shd w:val="clear" w:color="auto" w:fill="auto"/>
          </w:tcPr>
          <w:p w:rsidR="00063BA8" w:rsidRPr="00DA3F53" w:rsidRDefault="00063BA8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муниципального приоритетного проекта </w:t>
            </w:r>
          </w:p>
        </w:tc>
        <w:tc>
          <w:tcPr>
            <w:tcW w:w="10473" w:type="dxa"/>
            <w:gridSpan w:val="3"/>
            <w:shd w:val="clear" w:color="auto" w:fill="auto"/>
          </w:tcPr>
          <w:p w:rsidR="00063BA8" w:rsidRPr="00DA3F53" w:rsidRDefault="00063BA8" w:rsidP="000D6BB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Кудаев С.М.- начальник Управления экономики и инвестиций</w:t>
            </w:r>
          </w:p>
        </w:tc>
      </w:tr>
      <w:tr w:rsidR="00063BA8" w:rsidRPr="00DA3F53" w:rsidTr="00F13DA5">
        <w:tc>
          <w:tcPr>
            <w:tcW w:w="3702" w:type="dxa"/>
            <w:shd w:val="clear" w:color="auto" w:fill="auto"/>
          </w:tcPr>
          <w:p w:rsidR="00063BA8" w:rsidRPr="00DA3F53" w:rsidRDefault="00063BA8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Исполнители и соисполнители мероприятий муниципального приоритетного проекта </w:t>
            </w:r>
          </w:p>
        </w:tc>
        <w:tc>
          <w:tcPr>
            <w:tcW w:w="10473" w:type="dxa"/>
            <w:gridSpan w:val="3"/>
            <w:shd w:val="clear" w:color="auto" w:fill="auto"/>
          </w:tcPr>
          <w:p w:rsidR="00063BA8" w:rsidRDefault="00063BA8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экономики и инвестиций</w:t>
            </w:r>
            <w:r w:rsidR="00CC48E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48E4" w:rsidRPr="00831D25" w:rsidRDefault="00CC48E4" w:rsidP="00CC48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«Управление земельных и имущественных отношений»;</w:t>
            </w:r>
          </w:p>
          <w:p w:rsidR="00CC48E4" w:rsidRPr="00831D25" w:rsidRDefault="00CC48E4" w:rsidP="00CC48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Прокуратура города Дербент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CC48E4" w:rsidRPr="00831D25" w:rsidRDefault="00CC48E4" w:rsidP="00CC48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МВД России по г. Дербент (по согласованию);</w:t>
            </w:r>
          </w:p>
          <w:p w:rsidR="00CC48E4" w:rsidRPr="00831D25" w:rsidRDefault="00CC48E4" w:rsidP="00CC48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ОНД по г. Дербент УНД и ПР ГУ МЧС России по РД (по согласованию);</w:t>
            </w:r>
          </w:p>
          <w:p w:rsidR="00CC48E4" w:rsidRPr="00831D25" w:rsidRDefault="00CC48E4" w:rsidP="00CC48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 Управления Роспотребнадзора по РД в г. Дербент (по согласованию);</w:t>
            </w:r>
          </w:p>
          <w:p w:rsidR="00CC48E4" w:rsidRDefault="00CC48E4" w:rsidP="00CC48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правовой и кадровой работы</w:t>
            </w:r>
            <w:r w:rsidR="003652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5200" w:rsidRDefault="00365200" w:rsidP="00CC48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Административная комиссия</w:t>
            </w:r>
            <w:r w:rsidR="006A3C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3C33" w:rsidRPr="006A3C33" w:rsidRDefault="006A3C33" w:rsidP="00CC48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3C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Управляющие рынками компании;</w:t>
            </w:r>
          </w:p>
          <w:p w:rsidR="006A3C33" w:rsidRPr="006A3C33" w:rsidRDefault="006A3C33" w:rsidP="006A3C3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3C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АТК;</w:t>
            </w:r>
          </w:p>
          <w:p w:rsidR="006A3C33" w:rsidRDefault="006A3C33" w:rsidP="006A3C3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3C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ГО и ЧС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3C33" w:rsidRPr="00DA3F53" w:rsidRDefault="006A3C33" w:rsidP="006A3C3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градостроительства</w:t>
            </w:r>
          </w:p>
        </w:tc>
      </w:tr>
      <w:tr w:rsidR="00063BA8" w:rsidRPr="00DA3F53" w:rsidTr="00F13DA5">
        <w:tc>
          <w:tcPr>
            <w:tcW w:w="3702" w:type="dxa"/>
            <w:shd w:val="clear" w:color="auto" w:fill="auto"/>
          </w:tcPr>
          <w:p w:rsidR="00063BA8" w:rsidRPr="00DA3F53" w:rsidRDefault="00063BA8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Разработчик паспорта муниципального приоритетного проекта </w:t>
            </w:r>
          </w:p>
        </w:tc>
        <w:tc>
          <w:tcPr>
            <w:tcW w:w="10473" w:type="dxa"/>
            <w:gridSpan w:val="3"/>
            <w:shd w:val="clear" w:color="auto" w:fill="auto"/>
          </w:tcPr>
          <w:p w:rsidR="00063BA8" w:rsidRPr="00DA3F53" w:rsidRDefault="00063BA8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Мирзеханов Г.А.- начальник Отдела налоговой политики и инвестиций Управления экономики и инвестиций администрации городского округа «город Дербент»</w:t>
            </w:r>
          </w:p>
        </w:tc>
      </w:tr>
    </w:tbl>
    <w:p w:rsidR="00F307A2" w:rsidRDefault="00F307A2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307A2" w:rsidRDefault="00F307A2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DA3F5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2. Содержание </w:t>
      </w:r>
      <w:r w:rsidR="008841AE"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DA3F5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7257"/>
        <w:gridCol w:w="2126"/>
        <w:gridCol w:w="1560"/>
        <w:gridCol w:w="1275"/>
      </w:tblGrid>
      <w:tr w:rsidR="00B2394A" w:rsidRPr="00DA3F53" w:rsidTr="00063BA8">
        <w:tc>
          <w:tcPr>
            <w:tcW w:w="2065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8841AE"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2218" w:type="dxa"/>
            <w:gridSpan w:val="4"/>
            <w:shd w:val="clear" w:color="auto" w:fill="auto"/>
          </w:tcPr>
          <w:p w:rsidR="00EF20B2" w:rsidRPr="00DA3F53" w:rsidRDefault="00DA3F5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условий для наиболее полного удовлетворения спроса населения на потребительские товары широкого ассортимента, в первую очередь отечественного производства, по доступным ценам, удовлетворение потребности жителей города в услугах, соответствующих современным стандартам качества и безопасности.</w:t>
            </w:r>
          </w:p>
        </w:tc>
      </w:tr>
      <w:tr w:rsidR="00063BA8" w:rsidRPr="00DA3F53" w:rsidTr="00063BA8">
        <w:trPr>
          <w:trHeight w:val="1656"/>
        </w:trPr>
        <w:tc>
          <w:tcPr>
            <w:tcW w:w="2065" w:type="dxa"/>
            <w:vMerge w:val="restart"/>
            <w:shd w:val="clear" w:color="auto" w:fill="auto"/>
          </w:tcPr>
          <w:p w:rsidR="00063BA8" w:rsidRPr="00DA3F53" w:rsidRDefault="00063BA8" w:rsidP="00242A8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Показатели муниципального приоритетного проекта и их значение по годам</w:t>
            </w:r>
          </w:p>
        </w:tc>
        <w:tc>
          <w:tcPr>
            <w:tcW w:w="7257" w:type="dxa"/>
            <w:shd w:val="clear" w:color="auto" w:fill="auto"/>
          </w:tcPr>
          <w:p w:rsidR="00063BA8" w:rsidRPr="00DA3F53" w:rsidRDefault="00063BA8" w:rsidP="00063B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  <w:shd w:val="clear" w:color="auto" w:fill="auto"/>
          </w:tcPr>
          <w:p w:rsidR="00063BA8" w:rsidRPr="00DA3F53" w:rsidRDefault="00063BA8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560" w:type="dxa"/>
            <w:shd w:val="clear" w:color="auto" w:fill="auto"/>
          </w:tcPr>
          <w:p w:rsidR="00063BA8" w:rsidRPr="00DA3F53" w:rsidRDefault="00063BA8" w:rsidP="004920BB">
            <w:pPr>
              <w:spacing w:after="0" w:line="240" w:lineRule="auto"/>
              <w:ind w:left="-108" w:righ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Базовое значение на 2017 год</w:t>
            </w:r>
          </w:p>
        </w:tc>
        <w:tc>
          <w:tcPr>
            <w:tcW w:w="1275" w:type="dxa"/>
            <w:shd w:val="clear" w:color="auto" w:fill="auto"/>
          </w:tcPr>
          <w:p w:rsidR="00063BA8" w:rsidRPr="00DA3F53" w:rsidRDefault="00063BA8" w:rsidP="002E1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Период, 2018 год</w:t>
            </w:r>
          </w:p>
          <w:p w:rsidR="00063BA8" w:rsidRPr="00DA3F53" w:rsidRDefault="00063BA8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7B3" w:rsidRPr="00DA3F53" w:rsidTr="00063BA8">
        <w:tc>
          <w:tcPr>
            <w:tcW w:w="2065" w:type="dxa"/>
            <w:vMerge/>
            <w:shd w:val="clear" w:color="auto" w:fill="auto"/>
          </w:tcPr>
          <w:p w:rsidR="00A567B3" w:rsidRPr="00DA3F53" w:rsidRDefault="00A567B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A567B3" w:rsidRPr="00DA3F53" w:rsidRDefault="00CC48E4" w:rsidP="00FD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Исполнение пунктов дорожной карты по упорядочению торговой деятельности управляющими компаниями розничных рынков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городского округа «город Дербент» (%).</w:t>
            </w:r>
          </w:p>
        </w:tc>
        <w:tc>
          <w:tcPr>
            <w:tcW w:w="2126" w:type="dxa"/>
            <w:shd w:val="clear" w:color="auto" w:fill="auto"/>
          </w:tcPr>
          <w:p w:rsidR="00A567B3" w:rsidRPr="00DA3F53" w:rsidRDefault="00A567B3" w:rsidP="00F3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  <w:shd w:val="clear" w:color="auto" w:fill="auto"/>
          </w:tcPr>
          <w:p w:rsidR="00A567B3" w:rsidRPr="00DA3F53" w:rsidRDefault="00CC48E4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A567B3" w:rsidRPr="00DA3F53" w:rsidRDefault="00216373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67B3" w:rsidRPr="00DA3F53" w:rsidTr="00CC48E4">
        <w:trPr>
          <w:trHeight w:val="1005"/>
        </w:trPr>
        <w:tc>
          <w:tcPr>
            <w:tcW w:w="2065" w:type="dxa"/>
            <w:vMerge/>
            <w:shd w:val="clear" w:color="auto" w:fill="auto"/>
          </w:tcPr>
          <w:p w:rsidR="00A567B3" w:rsidRPr="00DA3F53" w:rsidRDefault="00A567B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A567B3" w:rsidRPr="00CC48E4" w:rsidRDefault="00CC48E4" w:rsidP="00CC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E4">
              <w:rPr>
                <w:rFonts w:ascii="Times New Roman" w:hAnsi="Times New Roman" w:cs="Times New Roman"/>
                <w:sz w:val="28"/>
                <w:szCs w:val="28"/>
              </w:rPr>
              <w:t>Площадь новых торговых объектов стационарной розничной торговли, введенных в эксплуатацию на территории городского округа «город Дербент»</w:t>
            </w:r>
            <w:r w:rsidR="001112E3">
              <w:rPr>
                <w:rFonts w:ascii="Times New Roman" w:hAnsi="Times New Roman" w:cs="Times New Roman"/>
                <w:sz w:val="28"/>
                <w:szCs w:val="28"/>
              </w:rPr>
              <w:t>, тыс. кв.м.</w:t>
            </w:r>
          </w:p>
        </w:tc>
        <w:tc>
          <w:tcPr>
            <w:tcW w:w="2126" w:type="dxa"/>
            <w:shd w:val="clear" w:color="auto" w:fill="auto"/>
          </w:tcPr>
          <w:p w:rsidR="00A567B3" w:rsidRPr="00DA3F53" w:rsidRDefault="00A567B3" w:rsidP="00F3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  <w:shd w:val="clear" w:color="auto" w:fill="auto"/>
          </w:tcPr>
          <w:p w:rsidR="00A567B3" w:rsidRDefault="00A567B3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E3" w:rsidRPr="00DA3F53" w:rsidRDefault="001112E3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</w:tcPr>
          <w:p w:rsidR="00A567B3" w:rsidRDefault="00A567B3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E3" w:rsidRPr="00DA3F53" w:rsidRDefault="001112E3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112E3" w:rsidRPr="00DA3F53" w:rsidTr="00CC48E4">
        <w:trPr>
          <w:trHeight w:val="647"/>
        </w:trPr>
        <w:tc>
          <w:tcPr>
            <w:tcW w:w="2065" w:type="dxa"/>
            <w:vMerge/>
            <w:shd w:val="clear" w:color="auto" w:fill="auto"/>
          </w:tcPr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1112E3" w:rsidRPr="001112E3" w:rsidRDefault="001112E3" w:rsidP="00CC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городского округа «город Дербент» площадью стационарных торговых объектов, кв.м. на 1000 чел </w:t>
            </w:r>
          </w:p>
        </w:tc>
        <w:tc>
          <w:tcPr>
            <w:tcW w:w="2126" w:type="dxa"/>
            <w:shd w:val="clear" w:color="auto" w:fill="auto"/>
          </w:tcPr>
          <w:p w:rsidR="001112E3" w:rsidRPr="00DA3F53" w:rsidRDefault="001112E3" w:rsidP="00F3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  <w:shd w:val="clear" w:color="auto" w:fill="auto"/>
          </w:tcPr>
          <w:p w:rsidR="001112E3" w:rsidRPr="00DA3F53" w:rsidRDefault="001112E3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112E3" w:rsidRPr="00DA3F53" w:rsidRDefault="001112E3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</w:tr>
      <w:tr w:rsidR="001112E3" w:rsidRPr="00DA3F53" w:rsidTr="00CC48E4">
        <w:trPr>
          <w:trHeight w:val="1227"/>
        </w:trPr>
        <w:tc>
          <w:tcPr>
            <w:tcW w:w="2065" w:type="dxa"/>
            <w:vMerge/>
            <w:shd w:val="clear" w:color="auto" w:fill="auto"/>
          </w:tcPr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1112E3" w:rsidRPr="00CC48E4" w:rsidRDefault="001112E3" w:rsidP="008A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E4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городского округа «город Дербент» площадью  торговых мест, используемых для осуществления деятельности по продаже продовольственных товаров на розничных рынках</w:t>
            </w:r>
            <w:r w:rsidR="008A1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1846" w:rsidRPr="008A1846">
              <w:rPr>
                <w:rFonts w:ascii="Times New Roman" w:hAnsi="Times New Roman" w:cs="Times New Roman"/>
                <w:sz w:val="28"/>
                <w:szCs w:val="28"/>
              </w:rPr>
              <w:t>торговых мест на 1000 человек</w:t>
            </w:r>
          </w:p>
        </w:tc>
        <w:tc>
          <w:tcPr>
            <w:tcW w:w="2126" w:type="dxa"/>
            <w:shd w:val="clear" w:color="auto" w:fill="auto"/>
          </w:tcPr>
          <w:p w:rsidR="001112E3" w:rsidRDefault="001112E3" w:rsidP="00F307A2">
            <w:pPr>
              <w:jc w:val="center"/>
            </w:pPr>
            <w:r w:rsidRPr="00D44C6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  <w:shd w:val="clear" w:color="auto" w:fill="auto"/>
          </w:tcPr>
          <w:p w:rsidR="001112E3" w:rsidRPr="00DA3F53" w:rsidRDefault="008A1846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12E3" w:rsidRPr="00DA3F53" w:rsidRDefault="008A1846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2E3" w:rsidRPr="00DA3F53" w:rsidTr="00CC48E4">
        <w:trPr>
          <w:trHeight w:val="320"/>
        </w:trPr>
        <w:tc>
          <w:tcPr>
            <w:tcW w:w="2065" w:type="dxa"/>
            <w:vMerge/>
            <w:shd w:val="clear" w:color="auto" w:fill="auto"/>
          </w:tcPr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1112E3" w:rsidRPr="00CC48E4" w:rsidRDefault="001112E3" w:rsidP="00CC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E4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  <w:r w:rsidR="008A1846">
              <w:rPr>
                <w:rFonts w:ascii="Times New Roman" w:hAnsi="Times New Roman" w:cs="Times New Roman"/>
                <w:sz w:val="28"/>
                <w:szCs w:val="28"/>
              </w:rPr>
              <w:t>, млрд. руб.</w:t>
            </w:r>
            <w:r w:rsidRPr="00CC4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112E3" w:rsidRDefault="001112E3" w:rsidP="00F307A2">
            <w:pPr>
              <w:jc w:val="center"/>
            </w:pPr>
            <w:r w:rsidRPr="00D44C6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  <w:shd w:val="clear" w:color="auto" w:fill="auto"/>
          </w:tcPr>
          <w:p w:rsidR="001112E3" w:rsidRPr="00DA3F53" w:rsidRDefault="008A1846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275" w:type="dxa"/>
            <w:shd w:val="clear" w:color="auto" w:fill="auto"/>
          </w:tcPr>
          <w:p w:rsidR="001112E3" w:rsidRPr="00DA3F53" w:rsidRDefault="008A1846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1112E3" w:rsidRPr="00DA3F53" w:rsidTr="00CC48E4">
        <w:trPr>
          <w:trHeight w:val="640"/>
        </w:trPr>
        <w:tc>
          <w:tcPr>
            <w:tcW w:w="2065" w:type="dxa"/>
            <w:vMerge/>
            <w:shd w:val="clear" w:color="auto" w:fill="auto"/>
          </w:tcPr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1112E3" w:rsidRPr="00CC48E4" w:rsidRDefault="001112E3" w:rsidP="00CC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E4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сельскохозяйственных ярмарок</w:t>
            </w:r>
          </w:p>
        </w:tc>
        <w:tc>
          <w:tcPr>
            <w:tcW w:w="2126" w:type="dxa"/>
            <w:shd w:val="clear" w:color="auto" w:fill="auto"/>
          </w:tcPr>
          <w:p w:rsidR="001112E3" w:rsidRDefault="001112E3" w:rsidP="00F307A2">
            <w:pPr>
              <w:jc w:val="center"/>
            </w:pPr>
            <w:r w:rsidRPr="00D44C6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  <w:shd w:val="clear" w:color="auto" w:fill="auto"/>
          </w:tcPr>
          <w:p w:rsidR="001112E3" w:rsidRPr="00DA3F53" w:rsidRDefault="008A1846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1112E3" w:rsidRPr="00DA3F53" w:rsidRDefault="00216373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12E3" w:rsidRPr="00DA3F53" w:rsidTr="00CC48E4">
        <w:trPr>
          <w:trHeight w:val="1279"/>
        </w:trPr>
        <w:tc>
          <w:tcPr>
            <w:tcW w:w="2065" w:type="dxa"/>
            <w:vMerge/>
            <w:shd w:val="clear" w:color="auto" w:fill="auto"/>
          </w:tcPr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1112E3" w:rsidRPr="00CC48E4" w:rsidRDefault="001112E3" w:rsidP="00CC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E4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площадок для размещения нестационарных торговых объектов согласно утвержденной схеме размещения нестационарных торговых объектов.</w:t>
            </w:r>
          </w:p>
          <w:p w:rsidR="001112E3" w:rsidRPr="00CC48E4" w:rsidRDefault="001112E3" w:rsidP="00CC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112E3" w:rsidRDefault="001112E3" w:rsidP="00F307A2">
            <w:pPr>
              <w:jc w:val="center"/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  <w:shd w:val="clear" w:color="auto" w:fill="auto"/>
          </w:tcPr>
          <w:p w:rsidR="001112E3" w:rsidRPr="00DA3F53" w:rsidRDefault="008A1846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1112E3" w:rsidRPr="00DA3F53" w:rsidRDefault="008A1846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112E3" w:rsidRPr="00DA3F53" w:rsidTr="008A1846">
        <w:trPr>
          <w:trHeight w:val="1050"/>
        </w:trPr>
        <w:tc>
          <w:tcPr>
            <w:tcW w:w="2065" w:type="dxa"/>
            <w:vMerge/>
            <w:shd w:val="clear" w:color="auto" w:fill="auto"/>
          </w:tcPr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shd w:val="clear" w:color="auto" w:fill="auto"/>
          </w:tcPr>
          <w:p w:rsidR="001112E3" w:rsidRPr="00CC48E4" w:rsidRDefault="001112E3" w:rsidP="00CC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8E4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информации, в том числе электронных (печатной информации) по вопросам защиты прав потребителей.</w:t>
            </w:r>
          </w:p>
        </w:tc>
        <w:tc>
          <w:tcPr>
            <w:tcW w:w="2126" w:type="dxa"/>
            <w:shd w:val="clear" w:color="auto" w:fill="auto"/>
          </w:tcPr>
          <w:p w:rsidR="001112E3" w:rsidRDefault="001112E3" w:rsidP="00F307A2">
            <w:pPr>
              <w:jc w:val="center"/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  <w:shd w:val="clear" w:color="auto" w:fill="auto"/>
          </w:tcPr>
          <w:p w:rsidR="001112E3" w:rsidRPr="00DA3F53" w:rsidRDefault="008A1846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12E3" w:rsidRPr="00DA3F53" w:rsidRDefault="008A1846" w:rsidP="00F3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12E3" w:rsidRPr="00DA3F53" w:rsidTr="00063BA8">
        <w:tc>
          <w:tcPr>
            <w:tcW w:w="2065" w:type="dxa"/>
            <w:shd w:val="clear" w:color="auto" w:fill="auto"/>
          </w:tcPr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Результаты муниципального приоритетного проекта </w:t>
            </w:r>
          </w:p>
        </w:tc>
        <w:tc>
          <w:tcPr>
            <w:tcW w:w="12218" w:type="dxa"/>
            <w:gridSpan w:val="4"/>
            <w:shd w:val="clear" w:color="auto" w:fill="auto"/>
          </w:tcPr>
          <w:p w:rsidR="001112E3" w:rsidRDefault="001112E3" w:rsidP="00B2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проекта будут достигнуты следующие показатели: </w:t>
            </w:r>
          </w:p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увеличится ежегодный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рост оборота розничной торговли в городском округе «город Дербент»;</w:t>
            </w:r>
          </w:p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привлечен</w:t>
            </w:r>
            <w:r w:rsidR="008A18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инвестиционны</w:t>
            </w:r>
            <w:r w:rsidR="008A18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 w:rsidR="008A184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в развитие инфраструктуры, реконструкцию и строительство объектов потребительского рынка городского округа;</w:t>
            </w:r>
          </w:p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произойдет 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рост обеспеченности населения в городском округе площадью торговых объектов;</w:t>
            </w:r>
          </w:p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BE0C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обслуживания населения;</w:t>
            </w:r>
          </w:p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повысится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защиты прав потребителей;</w:t>
            </w:r>
          </w:p>
          <w:p w:rsidR="001112E3" w:rsidRPr="00DA3F53" w:rsidRDefault="001112E3" w:rsidP="00B2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сни</w:t>
            </w:r>
            <w:r w:rsidR="008A1846">
              <w:rPr>
                <w:rFonts w:ascii="Times New Roman" w:hAnsi="Times New Roman" w:cs="Times New Roman"/>
                <w:sz w:val="28"/>
                <w:szCs w:val="28"/>
              </w:rPr>
              <w:t>зится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8A18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защиты прав потребителей;</w:t>
            </w:r>
          </w:p>
          <w:p w:rsidR="001112E3" w:rsidRPr="00DA3F53" w:rsidRDefault="001112E3" w:rsidP="0076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Style w:val="BodyTextChar"/>
                <w:rFonts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овысится</w:t>
            </w:r>
            <w:r w:rsidRPr="00DA3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ень</w:t>
            </w:r>
            <w:r w:rsidRPr="00DA3F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привлекательности осуществления торговой деятельности на окраинах города.</w:t>
            </w:r>
          </w:p>
        </w:tc>
      </w:tr>
    </w:tbl>
    <w:p w:rsidR="00DD14B6" w:rsidRPr="00DA3F53" w:rsidRDefault="00DD14B6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DA3F5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Этапы и контрольные точки</w:t>
      </w:r>
    </w:p>
    <w:p w:rsidR="00B2394A" w:rsidRPr="00DA3F5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371"/>
        <w:gridCol w:w="5419"/>
        <w:gridCol w:w="2042"/>
      </w:tblGrid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AA7D0E" w:rsidRDefault="00DA3F53" w:rsidP="00132D2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433" w:type="dxa"/>
            <w:shd w:val="clear" w:color="auto" w:fill="auto"/>
          </w:tcPr>
          <w:p w:rsidR="00DA3F53" w:rsidRPr="00AA7D0E" w:rsidRDefault="00DA3F53" w:rsidP="00132D2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74" w:type="dxa"/>
            <w:shd w:val="clear" w:color="auto" w:fill="auto"/>
          </w:tcPr>
          <w:p w:rsidR="00DA3F53" w:rsidRPr="00AA7D0E" w:rsidRDefault="00DA3F53" w:rsidP="00132D2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(завершение этапа / контрольная точка результата / контрольная точка показателя)</w:t>
            </w:r>
          </w:p>
        </w:tc>
        <w:tc>
          <w:tcPr>
            <w:tcW w:w="1920" w:type="dxa"/>
            <w:shd w:val="clear" w:color="auto" w:fill="auto"/>
          </w:tcPr>
          <w:p w:rsidR="00DA3F53" w:rsidRPr="00AA7D0E" w:rsidRDefault="00DA3F53" w:rsidP="00132D2D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A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Инициация проекта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10.12.2017 г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предложения по проекту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12.12.2017 г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паспорта муниципального проекта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15.12.2017 г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Разработка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Определение ответственных за реализацию проек</w:t>
            </w: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та лиц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17.12.2017 г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Обсуждение финансового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18.12.2017 г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Утверждение предложения, паспорта и сводного плана проекта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25.12.2017 г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Начало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10.01.2018 г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Подведение промежуточных результатов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Ежеквартально (начиная с 01.03.2018 г)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Окончание реализации проекта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25.12.2018 г</w:t>
            </w:r>
          </w:p>
        </w:tc>
      </w:tr>
      <w:tr w:rsidR="00DA3F53" w:rsidRPr="00AA7D0E" w:rsidTr="00132D2D">
        <w:tc>
          <w:tcPr>
            <w:tcW w:w="959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3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Закрытие проекта и подготовка сводного отчета</w:t>
            </w:r>
          </w:p>
        </w:tc>
        <w:tc>
          <w:tcPr>
            <w:tcW w:w="5474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точка</w:t>
            </w:r>
          </w:p>
        </w:tc>
        <w:tc>
          <w:tcPr>
            <w:tcW w:w="1920" w:type="dxa"/>
            <w:shd w:val="clear" w:color="auto" w:fill="auto"/>
          </w:tcPr>
          <w:p w:rsidR="00DA3F53" w:rsidRPr="009721C7" w:rsidRDefault="00DA3F53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721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28.12.2018 г</w:t>
            </w:r>
          </w:p>
        </w:tc>
      </w:tr>
    </w:tbl>
    <w:p w:rsidR="00B2394A" w:rsidRPr="00DA3F53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DA3F53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 Бюджет </w:t>
      </w:r>
      <w:r w:rsidR="008841AE"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B2394A" w:rsidRPr="00DA3F53" w:rsidRDefault="00B2394A" w:rsidP="00B2394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3975"/>
        <w:gridCol w:w="6191"/>
        <w:gridCol w:w="986"/>
      </w:tblGrid>
      <w:tr w:rsidR="00206700" w:rsidRPr="00397713" w:rsidTr="00132D2D">
        <w:trPr>
          <w:jc w:val="center"/>
        </w:trPr>
        <w:tc>
          <w:tcPr>
            <w:tcW w:w="7576" w:type="dxa"/>
            <w:gridSpan w:val="2"/>
            <w:vMerge w:val="restart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191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06700" w:rsidRPr="00397713" w:rsidTr="00132D2D">
        <w:trPr>
          <w:jc w:val="center"/>
        </w:trPr>
        <w:tc>
          <w:tcPr>
            <w:tcW w:w="7576" w:type="dxa"/>
            <w:gridSpan w:val="2"/>
            <w:vMerge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1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86" w:type="dxa"/>
            <w:vMerge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00" w:rsidRPr="00397713" w:rsidTr="00132D2D">
        <w:trPr>
          <w:jc w:val="center"/>
        </w:trPr>
        <w:tc>
          <w:tcPr>
            <w:tcW w:w="3601" w:type="dxa"/>
            <w:vMerge w:val="restart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Бюджетные источники, млн. рублей</w:t>
            </w:r>
          </w:p>
        </w:tc>
        <w:tc>
          <w:tcPr>
            <w:tcW w:w="3975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191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700" w:rsidRPr="00397713" w:rsidTr="00132D2D">
        <w:trPr>
          <w:jc w:val="center"/>
        </w:trPr>
        <w:tc>
          <w:tcPr>
            <w:tcW w:w="3601" w:type="dxa"/>
            <w:vMerge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6191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00" w:rsidRPr="00397713" w:rsidTr="00132D2D">
        <w:trPr>
          <w:jc w:val="center"/>
        </w:trPr>
        <w:tc>
          <w:tcPr>
            <w:tcW w:w="3601" w:type="dxa"/>
            <w:vMerge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5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191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00" w:rsidRPr="00397713" w:rsidTr="00132D2D">
        <w:trPr>
          <w:jc w:val="center"/>
        </w:trPr>
        <w:tc>
          <w:tcPr>
            <w:tcW w:w="7576" w:type="dxa"/>
            <w:gridSpan w:val="2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Внебюджетные источники, млн рублей</w:t>
            </w:r>
          </w:p>
        </w:tc>
        <w:tc>
          <w:tcPr>
            <w:tcW w:w="6191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700" w:rsidRPr="00397713" w:rsidTr="00132D2D">
        <w:trPr>
          <w:jc w:val="center"/>
        </w:trPr>
        <w:tc>
          <w:tcPr>
            <w:tcW w:w="7576" w:type="dxa"/>
            <w:gridSpan w:val="2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91" w:type="dxa"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977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  <w:vMerge/>
            <w:shd w:val="clear" w:color="auto" w:fill="auto"/>
          </w:tcPr>
          <w:p w:rsidR="00206700" w:rsidRPr="00397713" w:rsidRDefault="00206700" w:rsidP="00132D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7D0" w:rsidRPr="00DA3F53" w:rsidRDefault="008117D0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394A" w:rsidRPr="008A1846" w:rsidRDefault="00B2394A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A184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5. Ключевые риски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6"/>
        <w:gridCol w:w="9892"/>
      </w:tblGrid>
      <w:tr w:rsidR="00B2394A" w:rsidRPr="00206700" w:rsidTr="008117D0">
        <w:tc>
          <w:tcPr>
            <w:tcW w:w="675" w:type="dxa"/>
            <w:shd w:val="clear" w:color="auto" w:fill="auto"/>
          </w:tcPr>
          <w:p w:rsidR="00B2394A" w:rsidRPr="008A1846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16" w:type="dxa"/>
            <w:shd w:val="clear" w:color="auto" w:fill="auto"/>
          </w:tcPr>
          <w:p w:rsidR="00B2394A" w:rsidRPr="008A1846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9892" w:type="dxa"/>
            <w:shd w:val="clear" w:color="auto" w:fill="auto"/>
          </w:tcPr>
          <w:p w:rsidR="00B2394A" w:rsidRPr="008A1846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Мероприятия по предупреждению риска</w:t>
            </w:r>
          </w:p>
        </w:tc>
      </w:tr>
      <w:tr w:rsidR="00B2394A" w:rsidRPr="00206700" w:rsidTr="008117D0">
        <w:tc>
          <w:tcPr>
            <w:tcW w:w="675" w:type="dxa"/>
            <w:shd w:val="clear" w:color="auto" w:fill="auto"/>
          </w:tcPr>
          <w:p w:rsidR="00B2394A" w:rsidRPr="008A1846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:rsidR="00B2394A" w:rsidRPr="008A1846" w:rsidRDefault="008A1846" w:rsidP="008A18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Неисполнение управляющими рынками компаниями пунктов дорожных карт.</w:t>
            </w:r>
          </w:p>
        </w:tc>
        <w:tc>
          <w:tcPr>
            <w:tcW w:w="9892" w:type="dxa"/>
            <w:shd w:val="clear" w:color="auto" w:fill="auto"/>
          </w:tcPr>
          <w:p w:rsidR="008A1846" w:rsidRPr="008A1846" w:rsidRDefault="008A1846" w:rsidP="008A18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Проведение проверочных мероприятий в отношении розничных рынков, выдача предписаний об устранении выявленных нарушений.</w:t>
            </w:r>
          </w:p>
          <w:p w:rsidR="00B2394A" w:rsidRPr="008A1846" w:rsidRDefault="00B2394A" w:rsidP="008A18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94A" w:rsidRPr="00206700" w:rsidTr="008117D0">
        <w:tc>
          <w:tcPr>
            <w:tcW w:w="675" w:type="dxa"/>
            <w:shd w:val="clear" w:color="auto" w:fill="auto"/>
          </w:tcPr>
          <w:p w:rsidR="00B2394A" w:rsidRPr="008A1846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B2394A" w:rsidRPr="008A1846" w:rsidRDefault="008A1846" w:rsidP="008A18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Незаинтересованность инве</w:t>
            </w: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сторов в создании новых торговых площадей.</w:t>
            </w:r>
          </w:p>
        </w:tc>
        <w:tc>
          <w:tcPr>
            <w:tcW w:w="9892" w:type="dxa"/>
            <w:shd w:val="clear" w:color="auto" w:fill="auto"/>
          </w:tcPr>
          <w:p w:rsidR="008A1846" w:rsidRPr="008A1846" w:rsidRDefault="008A1846" w:rsidP="008A18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Создание привлекательных условий для инвесторов</w:t>
            </w:r>
          </w:p>
          <w:p w:rsidR="00B2394A" w:rsidRPr="008A1846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94A" w:rsidRPr="00DA3F53" w:rsidTr="008117D0">
        <w:tc>
          <w:tcPr>
            <w:tcW w:w="675" w:type="dxa"/>
            <w:shd w:val="clear" w:color="auto" w:fill="auto"/>
          </w:tcPr>
          <w:p w:rsidR="00B2394A" w:rsidRPr="008A1846" w:rsidRDefault="00B2394A" w:rsidP="00EB41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16" w:type="dxa"/>
            <w:shd w:val="clear" w:color="auto" w:fill="auto"/>
          </w:tcPr>
          <w:p w:rsidR="008A1846" w:rsidRPr="008A1846" w:rsidRDefault="008A1846" w:rsidP="008A18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Неисполнение контролирующими органами плана мероприятий.</w:t>
            </w:r>
          </w:p>
          <w:p w:rsidR="00B2394A" w:rsidRPr="008A1846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2" w:type="dxa"/>
            <w:shd w:val="clear" w:color="auto" w:fill="auto"/>
          </w:tcPr>
          <w:p w:rsidR="00B2394A" w:rsidRPr="008A1846" w:rsidRDefault="008A1846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184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Проведение совещаний межведомственной комиссии и закрепление всех поручений в соответствии с протоколом.</w:t>
            </w:r>
          </w:p>
        </w:tc>
      </w:tr>
    </w:tbl>
    <w:p w:rsidR="00F307A2" w:rsidRDefault="00F307A2" w:rsidP="00B239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2394A" w:rsidRPr="00F307A2" w:rsidRDefault="00B2394A" w:rsidP="00F307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6. Описание </w:t>
      </w:r>
      <w:r w:rsidR="008841AE"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 приоритетного</w:t>
      </w:r>
      <w:r w:rsidRPr="00DA3F5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B2394A" w:rsidRPr="00DA3F53" w:rsidTr="008117D0">
        <w:tc>
          <w:tcPr>
            <w:tcW w:w="7393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Связь с государственными программами Республики Дагестан</w:t>
            </w:r>
          </w:p>
        </w:tc>
        <w:tc>
          <w:tcPr>
            <w:tcW w:w="6890" w:type="dxa"/>
            <w:shd w:val="clear" w:color="auto" w:fill="auto"/>
          </w:tcPr>
          <w:p w:rsidR="00206700" w:rsidRPr="00831D25" w:rsidRDefault="00DA458C" w:rsidP="002067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="00206700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Стратегии развития торговли в Российской Федерации на 2015-2016 годы и период до 2020 года" Утвержденная Приказом Министерства промышленности и торговли РФ от 25 декабря 2014 г. N 2733.</w:t>
            </w:r>
          </w:p>
          <w:p w:rsidR="00B2394A" w:rsidRPr="00DA3F53" w:rsidRDefault="00206700" w:rsidP="002067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Государственная программа Республики Дагестан «Развитие промышленности и торгово-экономического сотрудничества Республики Дагестан на 2015-2020 годы» утвержденной Постановлением Правительства Республики Дагестан от 14.12.2016 года № 389</w:t>
            </w:r>
          </w:p>
        </w:tc>
      </w:tr>
      <w:tr w:rsidR="00B2394A" w:rsidRPr="00DA3F53" w:rsidTr="008117D0">
        <w:tc>
          <w:tcPr>
            <w:tcW w:w="7393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Взаимосвязь с другими государственными программами</w:t>
            </w:r>
          </w:p>
        </w:tc>
        <w:tc>
          <w:tcPr>
            <w:tcW w:w="6890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94A" w:rsidRPr="00DA3F53" w:rsidTr="008A1846">
        <w:trPr>
          <w:trHeight w:val="2617"/>
        </w:trPr>
        <w:tc>
          <w:tcPr>
            <w:tcW w:w="7393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Формальные основания для инициации</w:t>
            </w:r>
          </w:p>
        </w:tc>
        <w:tc>
          <w:tcPr>
            <w:tcW w:w="6890" w:type="dxa"/>
            <w:shd w:val="clear" w:color="auto" w:fill="auto"/>
          </w:tcPr>
          <w:p w:rsidR="008A1846" w:rsidRPr="00831D25" w:rsidRDefault="008A1846" w:rsidP="008A18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r w:rsidRP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закон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28.12.2009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г. №381-ФЗ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A1846" w:rsidRPr="00831D25" w:rsidRDefault="008A1846" w:rsidP="008A18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r w:rsidRP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закон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07.02.1992 г. №2300-1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 защите прав потребителей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2394A" w:rsidRPr="00DA3F53" w:rsidRDefault="008A1846" w:rsidP="008A184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Федеральный закон от 30.12.2006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271-ФЗ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 розничных рынках и о внесении изменений в Трудовой кодекс Российской Федерации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2394A" w:rsidRPr="00DA3F53" w:rsidTr="008117D0">
        <w:tc>
          <w:tcPr>
            <w:tcW w:w="7393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6890" w:type="dxa"/>
            <w:shd w:val="clear" w:color="auto" w:fill="auto"/>
          </w:tcPr>
          <w:p w:rsidR="00B2394A" w:rsidRPr="00DA3F53" w:rsidRDefault="00B2394A" w:rsidP="00B239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94A" w:rsidRPr="00DA3F53" w:rsidRDefault="00B2394A" w:rsidP="00F307A2">
      <w:pPr>
        <w:tabs>
          <w:tab w:val="left" w:pos="452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B2394A" w:rsidRPr="00DA3F53" w:rsidSect="00206700">
      <w:headerReference w:type="default" r:id="rId7"/>
      <w:footerReference w:type="default" r:id="rId8"/>
      <w:pgSz w:w="16838" w:h="11906" w:orient="landscape"/>
      <w:pgMar w:top="28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27" w:rsidRDefault="00DF0327" w:rsidP="00A23B7C">
      <w:pPr>
        <w:spacing w:after="0" w:line="240" w:lineRule="auto"/>
      </w:pPr>
      <w:r>
        <w:separator/>
      </w:r>
    </w:p>
  </w:endnote>
  <w:endnote w:type="continuationSeparator" w:id="0">
    <w:p w:rsidR="00DF0327" w:rsidRDefault="00DF0327" w:rsidP="00A2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E" w:rsidRDefault="0021290E">
    <w:pPr>
      <w:pStyle w:val="a3"/>
      <w:jc w:val="center"/>
    </w:pPr>
  </w:p>
  <w:p w:rsidR="0021290E" w:rsidRDefault="002129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27" w:rsidRDefault="00DF0327" w:rsidP="00A23B7C">
      <w:pPr>
        <w:spacing w:after="0" w:line="240" w:lineRule="auto"/>
      </w:pPr>
      <w:r>
        <w:separator/>
      </w:r>
    </w:p>
  </w:footnote>
  <w:footnote w:type="continuationSeparator" w:id="0">
    <w:p w:rsidR="00DF0327" w:rsidRDefault="00DF0327" w:rsidP="00A2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264163"/>
      <w:docPartObj>
        <w:docPartGallery w:val="Page Numbers (Top of Page)"/>
        <w:docPartUnique/>
      </w:docPartObj>
    </w:sdtPr>
    <w:sdtEndPr/>
    <w:sdtContent>
      <w:p w:rsidR="0021290E" w:rsidRDefault="00D76866">
        <w:pPr>
          <w:pStyle w:val="a9"/>
          <w:jc w:val="center"/>
        </w:pPr>
        <w:r>
          <w:fldChar w:fldCharType="begin"/>
        </w:r>
        <w:r w:rsidR="0021290E">
          <w:instrText>PAGE   \* MERGEFORMAT</w:instrText>
        </w:r>
        <w:r>
          <w:fldChar w:fldCharType="separate"/>
        </w:r>
        <w:r w:rsidR="00851AB0">
          <w:rPr>
            <w:noProof/>
          </w:rPr>
          <w:t>2</w:t>
        </w:r>
        <w:r>
          <w:fldChar w:fldCharType="end"/>
        </w:r>
      </w:p>
    </w:sdtContent>
  </w:sdt>
  <w:p w:rsidR="0021290E" w:rsidRDefault="002129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0A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5192"/>
    <w:multiLevelType w:val="multilevel"/>
    <w:tmpl w:val="48F67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A32589"/>
    <w:multiLevelType w:val="multilevel"/>
    <w:tmpl w:val="4474A37E"/>
    <w:lvl w:ilvl="0">
      <w:start w:val="3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965DD2"/>
    <w:multiLevelType w:val="hybridMultilevel"/>
    <w:tmpl w:val="36E428AA"/>
    <w:lvl w:ilvl="0" w:tplc="ABE61D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962BC"/>
    <w:multiLevelType w:val="hybridMultilevel"/>
    <w:tmpl w:val="934C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650CD"/>
    <w:multiLevelType w:val="multilevel"/>
    <w:tmpl w:val="431E6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C189B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11795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635A1"/>
    <w:multiLevelType w:val="hybridMultilevel"/>
    <w:tmpl w:val="45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51DAC"/>
    <w:multiLevelType w:val="multilevel"/>
    <w:tmpl w:val="BF48CC8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6B63C4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80BE4"/>
    <w:multiLevelType w:val="hybridMultilevel"/>
    <w:tmpl w:val="A44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5FF0"/>
    <w:multiLevelType w:val="hybridMultilevel"/>
    <w:tmpl w:val="CB7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1357"/>
    <w:multiLevelType w:val="hybridMultilevel"/>
    <w:tmpl w:val="2A2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93DAD"/>
    <w:multiLevelType w:val="hybridMultilevel"/>
    <w:tmpl w:val="C09E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70D8D"/>
    <w:multiLevelType w:val="hybridMultilevel"/>
    <w:tmpl w:val="2D2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2228A"/>
    <w:multiLevelType w:val="hybridMultilevel"/>
    <w:tmpl w:val="A4A4A294"/>
    <w:lvl w:ilvl="0" w:tplc="75ACB1BA">
      <w:start w:val="3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873A2">
      <w:start w:val="1"/>
      <w:numFmt w:val="lowerLetter"/>
      <w:lvlText w:val="%2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C1FCE">
      <w:start w:val="1"/>
      <w:numFmt w:val="lowerRoman"/>
      <w:lvlText w:val="%3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C0">
      <w:start w:val="1"/>
      <w:numFmt w:val="decimal"/>
      <w:lvlText w:val="%4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042BC">
      <w:start w:val="1"/>
      <w:numFmt w:val="lowerLetter"/>
      <w:lvlText w:val="%5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9F4">
      <w:start w:val="1"/>
      <w:numFmt w:val="lowerRoman"/>
      <w:lvlText w:val="%6"/>
      <w:lvlJc w:val="left"/>
      <w:pPr>
        <w:ind w:left="7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D63A">
      <w:start w:val="1"/>
      <w:numFmt w:val="decimal"/>
      <w:lvlText w:val="%7"/>
      <w:lvlJc w:val="left"/>
      <w:pPr>
        <w:ind w:left="8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E52F4">
      <w:start w:val="1"/>
      <w:numFmt w:val="lowerLetter"/>
      <w:lvlText w:val="%8"/>
      <w:lvlJc w:val="left"/>
      <w:pPr>
        <w:ind w:left="8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8A1F0">
      <w:start w:val="1"/>
      <w:numFmt w:val="lowerRoman"/>
      <w:lvlText w:val="%9"/>
      <w:lvlJc w:val="left"/>
      <w:pPr>
        <w:ind w:left="9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EE533C"/>
    <w:multiLevelType w:val="multilevel"/>
    <w:tmpl w:val="BC70A5F4"/>
    <w:lvl w:ilvl="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166449"/>
    <w:multiLevelType w:val="multilevel"/>
    <w:tmpl w:val="35C66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AE0664"/>
    <w:multiLevelType w:val="hybridMultilevel"/>
    <w:tmpl w:val="BB4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506B8"/>
    <w:multiLevelType w:val="hybridMultilevel"/>
    <w:tmpl w:val="F6A0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12774"/>
    <w:multiLevelType w:val="multilevel"/>
    <w:tmpl w:val="76423BD4"/>
    <w:lvl w:ilvl="0">
      <w:start w:val="4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F56847"/>
    <w:multiLevelType w:val="multilevel"/>
    <w:tmpl w:val="86028568"/>
    <w:lvl w:ilvl="0">
      <w:start w:val="1"/>
      <w:numFmt w:val="decimal"/>
      <w:lvlText w:val="%1."/>
      <w:lvlJc w:val="left"/>
      <w:pPr>
        <w:ind w:left="3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380068"/>
    <w:multiLevelType w:val="multilevel"/>
    <w:tmpl w:val="595A33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8A6892"/>
    <w:multiLevelType w:val="hybridMultilevel"/>
    <w:tmpl w:val="CFB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20360"/>
    <w:multiLevelType w:val="multilevel"/>
    <w:tmpl w:val="600E8088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1A286D"/>
    <w:multiLevelType w:val="multilevel"/>
    <w:tmpl w:val="64BE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AB1BAB"/>
    <w:multiLevelType w:val="hybridMultilevel"/>
    <w:tmpl w:val="FB8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6361A"/>
    <w:multiLevelType w:val="hybridMultilevel"/>
    <w:tmpl w:val="771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42CF9"/>
    <w:multiLevelType w:val="hybridMultilevel"/>
    <w:tmpl w:val="36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D6237"/>
    <w:multiLevelType w:val="hybridMultilevel"/>
    <w:tmpl w:val="F87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6222C"/>
    <w:multiLevelType w:val="hybridMultilevel"/>
    <w:tmpl w:val="824A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17"/>
  </w:num>
  <w:num w:numId="5">
    <w:abstractNumId w:val="2"/>
  </w:num>
  <w:num w:numId="6">
    <w:abstractNumId w:val="21"/>
  </w:num>
  <w:num w:numId="7">
    <w:abstractNumId w:val="23"/>
  </w:num>
  <w:num w:numId="8">
    <w:abstractNumId w:val="9"/>
  </w:num>
  <w:num w:numId="9">
    <w:abstractNumId w:val="22"/>
  </w:num>
  <w:num w:numId="10">
    <w:abstractNumId w:val="16"/>
  </w:num>
  <w:num w:numId="11">
    <w:abstractNumId w:val="3"/>
  </w:num>
  <w:num w:numId="12">
    <w:abstractNumId w:val="12"/>
  </w:num>
  <w:num w:numId="13">
    <w:abstractNumId w:val="11"/>
  </w:num>
  <w:num w:numId="14">
    <w:abstractNumId w:val="24"/>
  </w:num>
  <w:num w:numId="15">
    <w:abstractNumId w:val="15"/>
  </w:num>
  <w:num w:numId="16">
    <w:abstractNumId w:val="7"/>
  </w:num>
  <w:num w:numId="17">
    <w:abstractNumId w:val="10"/>
  </w:num>
  <w:num w:numId="18">
    <w:abstractNumId w:val="13"/>
  </w:num>
  <w:num w:numId="19">
    <w:abstractNumId w:val="6"/>
  </w:num>
  <w:num w:numId="20">
    <w:abstractNumId w:val="19"/>
  </w:num>
  <w:num w:numId="21">
    <w:abstractNumId w:val="20"/>
  </w:num>
  <w:num w:numId="22">
    <w:abstractNumId w:val="14"/>
  </w:num>
  <w:num w:numId="23">
    <w:abstractNumId w:val="8"/>
  </w:num>
  <w:num w:numId="24">
    <w:abstractNumId w:val="0"/>
  </w:num>
  <w:num w:numId="25">
    <w:abstractNumId w:val="5"/>
  </w:num>
  <w:num w:numId="26">
    <w:abstractNumId w:val="18"/>
  </w:num>
  <w:num w:numId="27">
    <w:abstractNumId w:val="25"/>
  </w:num>
  <w:num w:numId="28">
    <w:abstractNumId w:val="29"/>
  </w:num>
  <w:num w:numId="29">
    <w:abstractNumId w:val="26"/>
  </w:num>
  <w:num w:numId="30">
    <w:abstractNumId w:val="1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3D"/>
    <w:rsid w:val="00010F69"/>
    <w:rsid w:val="0001202C"/>
    <w:rsid w:val="000201AE"/>
    <w:rsid w:val="00033587"/>
    <w:rsid w:val="000434C7"/>
    <w:rsid w:val="000457FB"/>
    <w:rsid w:val="00063BA8"/>
    <w:rsid w:val="0009401C"/>
    <w:rsid w:val="00097047"/>
    <w:rsid w:val="000A398A"/>
    <w:rsid w:val="001112E3"/>
    <w:rsid w:val="00120FD9"/>
    <w:rsid w:val="001402D9"/>
    <w:rsid w:val="001810F4"/>
    <w:rsid w:val="001874C8"/>
    <w:rsid w:val="00192DDC"/>
    <w:rsid w:val="00193EA9"/>
    <w:rsid w:val="001A4848"/>
    <w:rsid w:val="001A5060"/>
    <w:rsid w:val="001A7B91"/>
    <w:rsid w:val="00206700"/>
    <w:rsid w:val="0021290E"/>
    <w:rsid w:val="00214462"/>
    <w:rsid w:val="00216373"/>
    <w:rsid w:val="0022009A"/>
    <w:rsid w:val="002366B6"/>
    <w:rsid w:val="00242A85"/>
    <w:rsid w:val="0026192F"/>
    <w:rsid w:val="00265C40"/>
    <w:rsid w:val="002830B9"/>
    <w:rsid w:val="002B456F"/>
    <w:rsid w:val="002B7EE3"/>
    <w:rsid w:val="002E191E"/>
    <w:rsid w:val="003215E9"/>
    <w:rsid w:val="00334268"/>
    <w:rsid w:val="00355814"/>
    <w:rsid w:val="00357F58"/>
    <w:rsid w:val="00365200"/>
    <w:rsid w:val="00370A5E"/>
    <w:rsid w:val="00374ED5"/>
    <w:rsid w:val="0038540C"/>
    <w:rsid w:val="00396A5F"/>
    <w:rsid w:val="003C57EF"/>
    <w:rsid w:val="003C67D1"/>
    <w:rsid w:val="003D44B6"/>
    <w:rsid w:val="004339A2"/>
    <w:rsid w:val="00456842"/>
    <w:rsid w:val="004661E4"/>
    <w:rsid w:val="00471F16"/>
    <w:rsid w:val="00481399"/>
    <w:rsid w:val="004920BB"/>
    <w:rsid w:val="004A5846"/>
    <w:rsid w:val="004D772B"/>
    <w:rsid w:val="004F0B7D"/>
    <w:rsid w:val="00576457"/>
    <w:rsid w:val="00576747"/>
    <w:rsid w:val="005A1816"/>
    <w:rsid w:val="005E0D21"/>
    <w:rsid w:val="00602692"/>
    <w:rsid w:val="00647644"/>
    <w:rsid w:val="006503C7"/>
    <w:rsid w:val="00662EAC"/>
    <w:rsid w:val="006A3C33"/>
    <w:rsid w:val="006B6093"/>
    <w:rsid w:val="00704B39"/>
    <w:rsid w:val="007133F9"/>
    <w:rsid w:val="0073155A"/>
    <w:rsid w:val="00762F09"/>
    <w:rsid w:val="007637BA"/>
    <w:rsid w:val="00764EB2"/>
    <w:rsid w:val="00765469"/>
    <w:rsid w:val="00784A47"/>
    <w:rsid w:val="007B3A28"/>
    <w:rsid w:val="007C48D2"/>
    <w:rsid w:val="007D2612"/>
    <w:rsid w:val="008004F4"/>
    <w:rsid w:val="008117D0"/>
    <w:rsid w:val="00821ED7"/>
    <w:rsid w:val="00825BAF"/>
    <w:rsid w:val="00827B67"/>
    <w:rsid w:val="00842423"/>
    <w:rsid w:val="00851AB0"/>
    <w:rsid w:val="0087346C"/>
    <w:rsid w:val="00873536"/>
    <w:rsid w:val="008841AE"/>
    <w:rsid w:val="00886410"/>
    <w:rsid w:val="00891FB7"/>
    <w:rsid w:val="008A1846"/>
    <w:rsid w:val="008B1F9A"/>
    <w:rsid w:val="008E3C4A"/>
    <w:rsid w:val="008F22EA"/>
    <w:rsid w:val="00900305"/>
    <w:rsid w:val="00934669"/>
    <w:rsid w:val="00986350"/>
    <w:rsid w:val="009A6099"/>
    <w:rsid w:val="009B6675"/>
    <w:rsid w:val="009C1551"/>
    <w:rsid w:val="009D3F2A"/>
    <w:rsid w:val="00A23B7C"/>
    <w:rsid w:val="00A567B3"/>
    <w:rsid w:val="00A8242D"/>
    <w:rsid w:val="00AC79D4"/>
    <w:rsid w:val="00B23799"/>
    <w:rsid w:val="00B2394A"/>
    <w:rsid w:val="00B436CF"/>
    <w:rsid w:val="00B61C61"/>
    <w:rsid w:val="00B7287B"/>
    <w:rsid w:val="00B87E64"/>
    <w:rsid w:val="00B96139"/>
    <w:rsid w:val="00BE0CDC"/>
    <w:rsid w:val="00C33558"/>
    <w:rsid w:val="00C4003D"/>
    <w:rsid w:val="00C503EC"/>
    <w:rsid w:val="00C613B0"/>
    <w:rsid w:val="00CB1189"/>
    <w:rsid w:val="00CC48E4"/>
    <w:rsid w:val="00CC5D2C"/>
    <w:rsid w:val="00CD7119"/>
    <w:rsid w:val="00CE02BD"/>
    <w:rsid w:val="00D17412"/>
    <w:rsid w:val="00D33FA2"/>
    <w:rsid w:val="00D33FFC"/>
    <w:rsid w:val="00D71156"/>
    <w:rsid w:val="00D76866"/>
    <w:rsid w:val="00DA38C7"/>
    <w:rsid w:val="00DA3F53"/>
    <w:rsid w:val="00DA458C"/>
    <w:rsid w:val="00DD14B6"/>
    <w:rsid w:val="00DE7A7D"/>
    <w:rsid w:val="00DF0327"/>
    <w:rsid w:val="00DF08DB"/>
    <w:rsid w:val="00E11E8B"/>
    <w:rsid w:val="00E61D67"/>
    <w:rsid w:val="00EB413A"/>
    <w:rsid w:val="00EF20B2"/>
    <w:rsid w:val="00EF66A3"/>
    <w:rsid w:val="00F00CFF"/>
    <w:rsid w:val="00F0558F"/>
    <w:rsid w:val="00F13DA5"/>
    <w:rsid w:val="00F307A2"/>
    <w:rsid w:val="00F726C9"/>
    <w:rsid w:val="00F9452C"/>
    <w:rsid w:val="00FA4527"/>
    <w:rsid w:val="00FC2276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05137-6B25-463C-A23A-2AD0296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394A"/>
  </w:style>
  <w:style w:type="paragraph" w:styleId="a3">
    <w:name w:val="footer"/>
    <w:basedOn w:val="a"/>
    <w:link w:val="a4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2394A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2394A"/>
  </w:style>
  <w:style w:type="paragraph" w:customStyle="1" w:styleId="ConsPlusNormal">
    <w:name w:val="ConsPlusNormal"/>
    <w:rsid w:val="00B2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94A"/>
    <w:pPr>
      <w:spacing w:after="0" w:line="240" w:lineRule="auto"/>
    </w:pPr>
    <w:rPr>
      <w:rFonts w:ascii="Tahoma" w:eastAsia="MS Mincho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94A"/>
    <w:rPr>
      <w:rFonts w:ascii="Tahoma" w:eastAsia="MS Mincho" w:hAnsi="Tahoma" w:cs="Times New Roman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B2394A"/>
    <w:pPr>
      <w:spacing w:after="47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2394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2394A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B2394A"/>
    <w:pPr>
      <w:spacing w:after="0" w:line="240" w:lineRule="auto"/>
    </w:pPr>
    <w:rPr>
      <w:rFonts w:ascii="Cambria" w:eastAsia="MS Mincho" w:hAnsi="Cambr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394A"/>
    <w:pPr>
      <w:tabs>
        <w:tab w:val="center" w:pos="4677"/>
        <w:tab w:val="right" w:pos="9355"/>
      </w:tabs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B2394A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B2394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2394A"/>
    <w:rPr>
      <w:rFonts w:ascii="Cambria" w:eastAsia="MS Mincho" w:hAnsi="Cambria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2394A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B239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Сноска_"/>
    <w:link w:val="af"/>
    <w:rsid w:val="00B2394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0">
    <w:name w:val="Сноска + Не полужирный"/>
    <w:rsid w:val="00B2394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B239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B23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1">
    <w:name w:val="Подпись к картинке_"/>
    <w:link w:val="af2"/>
    <w:rsid w:val="00B2394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f">
    <w:name w:val="Сноска"/>
    <w:basedOn w:val="a"/>
    <w:link w:val="ae"/>
    <w:rsid w:val="00B2394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B2394A"/>
    <w:pPr>
      <w:widowControl w:val="0"/>
      <w:shd w:val="clear" w:color="auto" w:fill="FFFFFF"/>
      <w:spacing w:after="60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2">
    <w:name w:val="Подпись к картинке"/>
    <w:basedOn w:val="a"/>
    <w:link w:val="af1"/>
    <w:rsid w:val="00B2394A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af3">
    <w:name w:val="List Paragraph"/>
    <w:basedOn w:val="a"/>
    <w:uiPriority w:val="34"/>
    <w:qFormat/>
    <w:rsid w:val="00B2394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8"/>
    <w:rsid w:val="00B2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B2394A"/>
    <w:rPr>
      <w:color w:val="0563C1"/>
      <w:u w:val="single"/>
    </w:rPr>
  </w:style>
  <w:style w:type="character" w:styleId="af4">
    <w:name w:val="Hyperlink"/>
    <w:basedOn w:val="a0"/>
    <w:uiPriority w:val="99"/>
    <w:unhideWhenUsed/>
    <w:rsid w:val="00B2394A"/>
    <w:rPr>
      <w:color w:val="0000FF" w:themeColor="hyperlink"/>
      <w:u w:val="single"/>
    </w:rPr>
  </w:style>
  <w:style w:type="paragraph" w:customStyle="1" w:styleId="ConsPlusNonformat">
    <w:name w:val="ConsPlusNonformat"/>
    <w:rsid w:val="00764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locked/>
    <w:rsid w:val="003C67D1"/>
    <w:rPr>
      <w:rFonts w:ascii="Times New Roman" w:hAnsi="Times New Roman"/>
      <w:spacing w:val="4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Тагир</cp:lastModifiedBy>
  <cp:revision>58</cp:revision>
  <cp:lastPrinted>2018-01-25T06:33:00Z</cp:lastPrinted>
  <dcterms:created xsi:type="dcterms:W3CDTF">2017-06-20T14:31:00Z</dcterms:created>
  <dcterms:modified xsi:type="dcterms:W3CDTF">2018-01-25T06:33:00Z</dcterms:modified>
</cp:coreProperties>
</file>